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2C" w:rsidRPr="0004232C" w:rsidRDefault="0004232C" w:rsidP="0004232C">
      <w:pPr>
        <w:shd w:val="clear" w:color="auto" w:fill="FFFFFF"/>
        <w:spacing w:after="0" w:line="345" w:lineRule="atLeast"/>
        <w:jc w:val="right"/>
        <w:outlineLvl w:val="1"/>
        <w:rPr>
          <w:rFonts w:eastAsia="Times New Roman" w:cs="Times New Roman"/>
          <w:b w:val="0"/>
          <w:color w:val="111111"/>
          <w:sz w:val="22"/>
          <w:szCs w:val="22"/>
          <w:lang w:eastAsia="ru-RU"/>
        </w:rPr>
      </w:pPr>
      <w:r w:rsidRPr="0004232C">
        <w:rPr>
          <w:rFonts w:eastAsia="Times New Roman" w:cs="Times New Roman"/>
          <w:b w:val="0"/>
          <w:color w:val="111111"/>
          <w:sz w:val="22"/>
          <w:szCs w:val="22"/>
          <w:lang w:eastAsia="ru-RU"/>
        </w:rPr>
        <w:t>МАУ ДО «ЦВР «</w:t>
      </w:r>
      <w:proofErr w:type="spellStart"/>
      <w:proofErr w:type="gramStart"/>
      <w:r w:rsidRPr="0004232C">
        <w:rPr>
          <w:rFonts w:eastAsia="Times New Roman" w:cs="Times New Roman"/>
          <w:b w:val="0"/>
          <w:color w:val="111111"/>
          <w:sz w:val="22"/>
          <w:szCs w:val="22"/>
          <w:lang w:eastAsia="ru-RU"/>
        </w:rPr>
        <w:t>Дзержинец»г.Тюмени</w:t>
      </w:r>
      <w:proofErr w:type="spellEnd"/>
      <w:proofErr w:type="gramEnd"/>
    </w:p>
    <w:p w:rsidR="0004232C" w:rsidRPr="0004232C" w:rsidRDefault="0004232C" w:rsidP="0004232C">
      <w:pPr>
        <w:spacing w:after="0" w:line="240" w:lineRule="auto"/>
        <w:jc w:val="right"/>
        <w:rPr>
          <w:rFonts w:eastAsia="Times New Roman" w:cs="Times New Roman"/>
          <w:b w:val="0"/>
          <w:bCs/>
          <w:color w:val="111111"/>
          <w:sz w:val="22"/>
          <w:szCs w:val="22"/>
          <w:lang w:eastAsia="ru-RU"/>
        </w:rPr>
      </w:pPr>
      <w:r w:rsidRPr="0004232C">
        <w:rPr>
          <w:rFonts w:eastAsia="Times New Roman" w:cs="Times New Roman"/>
          <w:b w:val="0"/>
          <w:bCs/>
          <w:color w:val="111111"/>
          <w:sz w:val="22"/>
          <w:szCs w:val="22"/>
          <w:lang w:eastAsia="ru-RU"/>
        </w:rPr>
        <w:t>Отдел общей профилактики</w:t>
      </w:r>
    </w:p>
    <w:p w:rsidR="00F502BF" w:rsidRDefault="00F502BF" w:rsidP="00D22CFE">
      <w:pPr>
        <w:spacing w:after="0"/>
        <w:jc w:val="center"/>
        <w:rPr>
          <w:rFonts w:eastAsia="Times New Roman" w:cs="Times New Roman"/>
          <w:color w:val="000000"/>
          <w:kern w:val="36"/>
          <w:lang w:eastAsia="ru-RU"/>
        </w:rPr>
      </w:pPr>
      <w:r>
        <w:rPr>
          <w:rFonts w:eastAsia="Times New Roman" w:cs="Times New Roman"/>
          <w:color w:val="000000"/>
          <w:kern w:val="36"/>
          <w:lang w:eastAsia="ru-RU"/>
        </w:rPr>
        <w:t>ПАМЯТКА ДЛЯ РОДИТЕЛЕЙ</w:t>
      </w:r>
    </w:p>
    <w:p w:rsidR="003C5543" w:rsidRPr="003C5543" w:rsidRDefault="003C5543" w:rsidP="00D22CFE">
      <w:pPr>
        <w:spacing w:after="0"/>
        <w:jc w:val="center"/>
        <w:rPr>
          <w:rFonts w:eastAsia="Times New Roman" w:cs="Times New Roman"/>
          <w:color w:val="999999"/>
          <w:lang w:eastAsia="ru-RU"/>
        </w:rPr>
      </w:pPr>
      <w:r w:rsidRPr="00F502BF">
        <w:rPr>
          <w:rFonts w:eastAsia="Times New Roman" w:cs="Times New Roman"/>
          <w:color w:val="000000"/>
          <w:kern w:val="36"/>
          <w:lang w:eastAsia="ru-RU"/>
        </w:rPr>
        <w:t xml:space="preserve">Признаки суицидального поведения у </w:t>
      </w:r>
      <w:r w:rsidR="00F502BF" w:rsidRPr="00F502BF">
        <w:rPr>
          <w:rFonts w:eastAsia="Times New Roman" w:cs="Times New Roman"/>
          <w:color w:val="000000"/>
          <w:kern w:val="36"/>
          <w:lang w:eastAsia="ru-RU"/>
        </w:rPr>
        <w:t>несовершеннолетнего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C5543" w:rsidRPr="003C5543" w:rsidTr="003C55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543" w:rsidRPr="003C5543" w:rsidRDefault="00D22CFE" w:rsidP="00D22CFE">
            <w:pPr>
              <w:spacing w:after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       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Подростковый возра</w:t>
            </w:r>
            <w:r w:rsidR="00F502BF">
              <w:rPr>
                <w:rFonts w:eastAsia="Times New Roman" w:cs="Times New Roman"/>
                <w:b w:val="0"/>
                <w:color w:val="000000"/>
                <w:lang w:eastAsia="ru-RU"/>
              </w:rPr>
              <w:t>ст – сложный возраст. Т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ело ребенка меняется, меняется гормональный фон, подросток может «вытянуться» в течение одной ночи до нескольких сантиметров в росте. Зная данный факт, можно себе представить, сколько активных и сложных процессов происходит с ребенком пубертатного периода. Резкие перепады настроения без причины, изменение аппетита, сегодня ему интересно одно, а завтра уже совсем другое, ребенок начал что-то утаивать от вас, закрываться в своей комнате, приступы апатии, ухудшение отношений с окружающими – данные признаки могут быть как признаками подростковых изменений, так и тревожными знаками депрессивного состояния, которое тесно связано с признаками суицидального поведения подростка. В том числе и поэтому подростковый суицид иногда сложно «отследить».</w:t>
            </w:r>
          </w:p>
          <w:p w:rsidR="003C5543" w:rsidRDefault="003C5543" w:rsidP="00D22CFE">
            <w:pPr>
              <w:spacing w:after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Тем не менее, выделяют ряд признаков, которые должны насторожить родителя. </w:t>
            </w:r>
          </w:p>
          <w:p w:rsidR="003C5543" w:rsidRPr="003C5543" w:rsidRDefault="003C5543" w:rsidP="00D22CF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3C5543">
              <w:rPr>
                <w:rFonts w:eastAsia="Times New Roman" w:cs="Times New Roman"/>
                <w:color w:val="000000"/>
                <w:lang w:eastAsia="ru-RU"/>
              </w:rPr>
              <w:t>Признаки словесные:</w:t>
            </w:r>
          </w:p>
          <w:p w:rsidR="00D22CFE" w:rsidRPr="00D22CFE" w:rsidRDefault="00D22CFE" w:rsidP="00D22CF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D22CFE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высказывания о принятом решении покончить с собой </w:t>
            </w:r>
            <w:r w:rsidR="001B78E2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– одно из самых настораживающих;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 </w:t>
            </w:r>
          </w:p>
          <w:p w:rsidR="003C5543" w:rsidRPr="003C5543" w:rsidRDefault="00D22CFE" w:rsidP="00D22CF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нездоровый интерес к вопросам смерти, частые разговоры на эту тему;</w:t>
            </w:r>
          </w:p>
          <w:p w:rsidR="003C5543" w:rsidRPr="003C5543" w:rsidRDefault="00D22CFE" w:rsidP="00D22CF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высказывание своих мыслей по поводу самоубийства в подч</w:t>
            </w:r>
            <w:r w:rsidR="001B78E2">
              <w:rPr>
                <w:rFonts w:eastAsia="Times New Roman" w:cs="Times New Roman"/>
                <w:b w:val="0"/>
                <w:color w:val="000000"/>
                <w:lang w:eastAsia="ru-RU"/>
              </w:rPr>
              <w:t>еркнуто легкой и шутливой форме, заявления «я ненавижу жизнь» и т.п.;</w:t>
            </w:r>
          </w:p>
          <w:p w:rsidR="003C5543" w:rsidRPr="003C5543" w:rsidRDefault="00D22CFE" w:rsidP="00D22CF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записка – также один из крайне тревожных признаков. Чаще всего он говорит о том, что суицидальный план у ребенка уже есть.</w:t>
            </w:r>
          </w:p>
          <w:p w:rsidR="003C5543" w:rsidRPr="003C5543" w:rsidRDefault="003C5543" w:rsidP="00D22CF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3C5543">
              <w:rPr>
                <w:rFonts w:eastAsia="Times New Roman" w:cs="Times New Roman"/>
                <w:color w:val="000000"/>
                <w:lang w:eastAsia="ru-RU"/>
              </w:rPr>
              <w:t>Поведенческие признаки: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безвозмездная раздача вещей, имеющих для человека высокую значимость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 – 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один из самых существенных признаков. Действовать необходимо немедленно!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налаживание отношений с непримиримыми врагами;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отсутствие желание ухаживать за собой, запущенный и неряшливый внешний вид;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потеря интереса к увлечениям, хобби;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отстранение от друзей и семьи;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уединение, проявление замкнутости и угрюмости</w:t>
            </w:r>
            <w:r w:rsidR="001B78E2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 или резкая смена настроения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;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1B78E2">
              <w:rPr>
                <w:rFonts w:eastAsia="Times New Roman" w:cs="Times New Roman"/>
                <w:b w:val="0"/>
                <w:color w:val="000000"/>
                <w:lang w:eastAsia="ru-RU"/>
              </w:rPr>
              <w:t>употребление ПАВ, иногда демонстративное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;</w:t>
            </w:r>
          </w:p>
          <w:p w:rsidR="003C5543" w:rsidRPr="003C5543" w:rsidRDefault="00D22CFE" w:rsidP="00D22CF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ребенок, который в последнее время, в течение определенного периода был стабильно угрюм, необщите</w:t>
            </w:r>
            <w:r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лен и подавлен, резко меняется и 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находится в приподнятом настроении, практически в эйфории – также крайне важный признак, который нельзя игнорировать. Часто он говорит о том, что решение принято и план уже есть.</w:t>
            </w:r>
          </w:p>
          <w:p w:rsidR="003C5543" w:rsidRPr="003C5543" w:rsidRDefault="003C5543" w:rsidP="00D22CFE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 </w:t>
            </w:r>
            <w:r w:rsidRPr="003C5543">
              <w:rPr>
                <w:rFonts w:eastAsia="Times New Roman" w:cs="Times New Roman"/>
                <w:color w:val="000000"/>
                <w:lang w:eastAsia="ru-RU"/>
              </w:rPr>
              <w:t>Признаки ситуационные: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социальная изоляция, чувство отверженности;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нестабильное окружение;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жертва насилия (физического, психологического, сексуального);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bCs/>
                <w:color w:val="000000"/>
                <w:lang w:eastAsia="ru-RU"/>
              </w:rPr>
              <w:t>попытки суицида – если суицид истинный, то попытки будут продолжаться;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самоубийство близкого, родственника, друга;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тяжёлая потеря;</w:t>
            </w:r>
          </w:p>
          <w:p w:rsidR="003C5543" w:rsidRPr="003C5543" w:rsidRDefault="00D22CFE" w:rsidP="00D22CFE">
            <w:pPr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- </w:t>
            </w:r>
            <w:r w:rsidR="003C5543" w:rsidRPr="003C5543">
              <w:rPr>
                <w:rFonts w:eastAsia="Times New Roman" w:cs="Times New Roman"/>
                <w:b w:val="0"/>
                <w:color w:val="000000"/>
                <w:lang w:eastAsia="ru-RU"/>
              </w:rPr>
              <w:t>слишком критичное отношение к себе, низкая самооценка.</w:t>
            </w:r>
          </w:p>
          <w:p w:rsidR="00D22CFE" w:rsidRPr="00D22CFE" w:rsidRDefault="003C5543" w:rsidP="00D22CFE">
            <w:pPr>
              <w:shd w:val="clear" w:color="auto" w:fill="FFFFFF"/>
              <w:spacing w:after="0"/>
              <w:jc w:val="center"/>
              <w:rPr>
                <w:b w:val="0"/>
                <w:i/>
                <w:color w:val="3366FF"/>
                <w:sz w:val="32"/>
                <w:szCs w:val="32"/>
                <w:u w:val="single"/>
              </w:rPr>
            </w:pPr>
            <w:r w:rsidRPr="003C5543">
              <w:rPr>
                <w:rFonts w:eastAsia="Times New Roman" w:cs="Times New Roman"/>
                <w:b w:val="0"/>
                <w:color w:val="000000"/>
                <w:sz w:val="32"/>
                <w:szCs w:val="32"/>
                <w:lang w:eastAsia="ru-RU"/>
              </w:rPr>
              <w:t>  </w:t>
            </w:r>
            <w:r w:rsidR="00D22CFE" w:rsidRPr="00D22CFE">
              <w:rPr>
                <w:i/>
                <w:color w:val="3366FF"/>
                <w:sz w:val="32"/>
                <w:szCs w:val="32"/>
                <w:u w:val="single"/>
              </w:rPr>
              <w:t>Куда можно обратиться за помощью?</w:t>
            </w:r>
          </w:p>
          <w:p w:rsidR="003C5543" w:rsidRPr="003C5543" w:rsidRDefault="00D22CFE" w:rsidP="00D22CFE">
            <w:pPr>
              <w:spacing w:after="0"/>
              <w:jc w:val="center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  <w:r w:rsidRPr="0004232C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ru-RU"/>
              </w:rPr>
              <w:t>Фонд поддержки детей, находящихся в трудной жизненной ситуации:</w:t>
            </w:r>
            <w:r w:rsidRPr="0004232C">
              <w:rPr>
                <w:rFonts w:eastAsia="Times New Roman" w:cs="Times New Roman"/>
                <w:b w:val="0"/>
                <w:color w:val="000000"/>
                <w:sz w:val="22"/>
                <w:szCs w:val="22"/>
                <w:u w:val="single"/>
                <w:lang w:eastAsia="ru-RU"/>
              </w:rPr>
              <w:br/>
            </w:r>
            <w:r w:rsidR="00DC0233" w:rsidRPr="0004232C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ru-RU"/>
              </w:rPr>
              <w:t>8-800-2000-122</w:t>
            </w:r>
          </w:p>
        </w:tc>
      </w:tr>
      <w:tr w:rsidR="00D22CFE" w:rsidRPr="003C5543" w:rsidTr="003C5543">
        <w:trPr>
          <w:tblCellSpacing w:w="0" w:type="dxa"/>
        </w:trPr>
        <w:tc>
          <w:tcPr>
            <w:tcW w:w="0" w:type="auto"/>
            <w:vAlign w:val="center"/>
          </w:tcPr>
          <w:p w:rsidR="00D22CFE" w:rsidRPr="003C5543" w:rsidRDefault="00D22CFE" w:rsidP="00D22CFE">
            <w:pPr>
              <w:spacing w:after="240" w:line="342" w:lineRule="atLeast"/>
              <w:jc w:val="both"/>
              <w:rPr>
                <w:rFonts w:eastAsia="Times New Roman" w:cs="Times New Roman"/>
                <w:b w:val="0"/>
                <w:color w:val="000000"/>
                <w:lang w:eastAsia="ru-RU"/>
              </w:rPr>
            </w:pPr>
          </w:p>
        </w:tc>
      </w:tr>
    </w:tbl>
    <w:p w:rsidR="00261DF8" w:rsidRPr="003C5543" w:rsidRDefault="00261DF8">
      <w:pPr>
        <w:rPr>
          <w:rFonts w:cs="Times New Roman"/>
        </w:rPr>
      </w:pPr>
      <w:bookmarkStart w:id="0" w:name="_GoBack"/>
      <w:bookmarkEnd w:id="0"/>
    </w:p>
    <w:sectPr w:rsidR="00261DF8" w:rsidRPr="003C5543" w:rsidSect="00DC023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0AF"/>
    <w:multiLevelType w:val="multilevel"/>
    <w:tmpl w:val="EE9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5512E"/>
    <w:multiLevelType w:val="multilevel"/>
    <w:tmpl w:val="54E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63FBB"/>
    <w:multiLevelType w:val="multilevel"/>
    <w:tmpl w:val="5ADC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B0280"/>
    <w:multiLevelType w:val="multilevel"/>
    <w:tmpl w:val="1AB6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03407"/>
    <w:multiLevelType w:val="multilevel"/>
    <w:tmpl w:val="63D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B"/>
    <w:rsid w:val="0004232C"/>
    <w:rsid w:val="001B78E2"/>
    <w:rsid w:val="00261DF8"/>
    <w:rsid w:val="00277CFA"/>
    <w:rsid w:val="003C5543"/>
    <w:rsid w:val="0053771B"/>
    <w:rsid w:val="00913C3F"/>
    <w:rsid w:val="00D22CFE"/>
    <w:rsid w:val="00DC0233"/>
    <w:rsid w:val="00F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2CA"/>
  <w15:docId w15:val="{5EE9F027-7F07-4449-ACD5-1892E8AB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sdusshor-31</cp:lastModifiedBy>
  <cp:revision>8</cp:revision>
  <cp:lastPrinted>2022-10-20T04:38:00Z</cp:lastPrinted>
  <dcterms:created xsi:type="dcterms:W3CDTF">2022-10-19T12:12:00Z</dcterms:created>
  <dcterms:modified xsi:type="dcterms:W3CDTF">2023-03-22T04:53:00Z</dcterms:modified>
</cp:coreProperties>
</file>